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C3" w:rsidRPr="00516497" w:rsidRDefault="006F3AC3" w:rsidP="006F3AC3">
      <w:pPr>
        <w:jc w:val="center"/>
        <w:rPr>
          <w:rFonts w:ascii="Arial" w:hAnsi="Arial" w:cs="Arial"/>
          <w:b/>
          <w:sz w:val="24"/>
          <w:szCs w:val="24"/>
        </w:rPr>
      </w:pPr>
      <w:r w:rsidRPr="00516497">
        <w:rPr>
          <w:rFonts w:ascii="Arial" w:hAnsi="Arial" w:cs="Arial"/>
          <w:b/>
          <w:sz w:val="24"/>
          <w:szCs w:val="24"/>
          <w:lang w:val="en"/>
        </w:rPr>
        <w:t>QUESTIONNAIRE</w:t>
      </w:r>
    </w:p>
    <w:p w:rsidR="006F3AC3" w:rsidRPr="00516497" w:rsidRDefault="006F3AC3" w:rsidP="006F3AC3">
      <w:pPr>
        <w:jc w:val="center"/>
        <w:rPr>
          <w:rFonts w:ascii="Arial" w:hAnsi="Arial" w:cs="Arial"/>
          <w:b/>
          <w:sz w:val="24"/>
          <w:szCs w:val="24"/>
        </w:rPr>
      </w:pPr>
      <w:r w:rsidRPr="00516497">
        <w:rPr>
          <w:rFonts w:ascii="Arial" w:hAnsi="Arial" w:cs="Arial"/>
          <w:sz w:val="24"/>
          <w:szCs w:val="24"/>
        </w:rPr>
        <w:t xml:space="preserve">for manufactory where </w:t>
      </w:r>
      <w:r w:rsidRPr="00516497">
        <w:rPr>
          <w:rFonts w:ascii="Arial" w:hAnsi="Arial" w:cs="Arial"/>
          <w:b/>
          <w:sz w:val="24"/>
          <w:szCs w:val="24"/>
          <w:lang w:val="en"/>
        </w:rPr>
        <w:t>electrostatic separators</w:t>
      </w:r>
    </w:p>
    <w:p w:rsidR="006F3AC3" w:rsidRPr="00516497" w:rsidRDefault="006F3AC3" w:rsidP="006F3AC3">
      <w:pPr>
        <w:jc w:val="center"/>
        <w:rPr>
          <w:rFonts w:ascii="Arial" w:eastAsia="Arial" w:hAnsi="Arial" w:cs="Arial"/>
          <w:b/>
          <w:bCs/>
          <w:sz w:val="24"/>
          <w:szCs w:val="24"/>
        </w:rPr>
      </w:pPr>
      <w:r w:rsidRPr="00516497">
        <w:rPr>
          <w:rFonts w:ascii="Arial" w:hAnsi="Arial" w:cs="Arial"/>
          <w:bCs/>
          <w:sz w:val="24"/>
          <w:szCs w:val="24"/>
        </w:rPr>
        <w:t>a</w:t>
      </w:r>
      <w:r w:rsidRPr="00516497">
        <w:rPr>
          <w:rFonts w:ascii="Arial" w:hAnsi="Arial" w:cs="Arial"/>
          <w:sz w:val="24"/>
          <w:szCs w:val="24"/>
        </w:rPr>
        <w:t>re</w:t>
      </w:r>
      <w:r w:rsidRPr="00516497">
        <w:rPr>
          <w:rFonts w:ascii="Arial" w:hAnsi="Arial" w:cs="Arial"/>
          <w:b/>
          <w:bCs/>
          <w:sz w:val="24"/>
          <w:szCs w:val="24"/>
        </w:rPr>
        <w:t xml:space="preserve"> </w:t>
      </w:r>
      <w:r w:rsidRPr="00516497">
        <w:rPr>
          <w:rFonts w:ascii="Arial" w:hAnsi="Arial" w:cs="Arial"/>
          <w:sz w:val="24"/>
          <w:szCs w:val="24"/>
        </w:rPr>
        <w:t xml:space="preserve">planned for the installation </w:t>
      </w:r>
    </w:p>
    <w:p w:rsidR="006F3AC3" w:rsidRPr="00516497" w:rsidRDefault="006F3AC3" w:rsidP="006F3AC3">
      <w:pPr>
        <w:jc w:val="center"/>
        <w:rPr>
          <w:rFonts w:ascii="Arial" w:hAnsi="Arial" w:cs="Arial"/>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7"/>
        <w:gridCol w:w="3828"/>
      </w:tblGrid>
      <w:tr w:rsidR="006F3AC3" w:rsidRPr="000600CD" w:rsidTr="00C81832">
        <w:tc>
          <w:tcPr>
            <w:tcW w:w="851" w:type="dxa"/>
          </w:tcPr>
          <w:p w:rsidR="006F3AC3" w:rsidRPr="000600CD" w:rsidRDefault="006F3AC3" w:rsidP="00C81832">
            <w:pPr>
              <w:spacing w:before="60"/>
              <w:jc w:val="center"/>
              <w:rPr>
                <w:rFonts w:ascii="Arial" w:hAnsi="Arial" w:cs="Arial"/>
              </w:rPr>
            </w:pPr>
            <w:r w:rsidRPr="000600CD">
              <w:rPr>
                <w:rFonts w:ascii="Arial" w:hAnsi="Arial" w:cs="Arial"/>
                <w:lang w:val="en"/>
              </w:rPr>
              <w:t>1</w:t>
            </w:r>
          </w:p>
        </w:tc>
        <w:tc>
          <w:tcPr>
            <w:tcW w:w="4677" w:type="dxa"/>
          </w:tcPr>
          <w:p w:rsidR="006F3AC3" w:rsidRPr="000600CD" w:rsidRDefault="006F3AC3" w:rsidP="006F3AC3">
            <w:pPr>
              <w:pStyle w:val="1"/>
              <w:spacing w:before="60"/>
              <w:rPr>
                <w:rFonts w:ascii="Arial" w:hAnsi="Arial" w:cs="Arial"/>
                <w:sz w:val="22"/>
                <w:szCs w:val="22"/>
                <w:lang w:val="en-US"/>
              </w:rPr>
            </w:pPr>
            <w:r w:rsidRPr="000600CD">
              <w:rPr>
                <w:rFonts w:ascii="Arial" w:eastAsia="Arial Unicode MS" w:hAnsi="Arial" w:cs="Arial"/>
                <w:color w:val="000000"/>
                <w:sz w:val="22"/>
                <w:szCs w:val="22"/>
                <w:u w:color="000000"/>
                <w:lang w:val="en-US"/>
              </w:rPr>
              <w:t>Technological purposes</w:t>
            </w:r>
            <w:r w:rsidRPr="000600CD">
              <w:rPr>
                <w:rFonts w:ascii="Arial" w:hAnsi="Arial" w:cs="Arial"/>
                <w:sz w:val="22"/>
                <w:szCs w:val="22"/>
                <w:lang w:val="en"/>
              </w:rPr>
              <w:t>, specific production an electrostatic separator (if possible, attach the technological scheme and the circuit diagram of the devices).</w:t>
            </w:r>
          </w:p>
        </w:tc>
        <w:tc>
          <w:tcPr>
            <w:tcW w:w="3828" w:type="dxa"/>
          </w:tcPr>
          <w:p w:rsidR="006F3AC3" w:rsidRPr="000600CD" w:rsidRDefault="006F3AC3" w:rsidP="00C81832">
            <w:pPr>
              <w:spacing w:before="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2</w:t>
            </w:r>
          </w:p>
        </w:tc>
        <w:tc>
          <w:tcPr>
            <w:tcW w:w="4677" w:type="dxa"/>
          </w:tcPr>
          <w:p w:rsidR="006F3AC3" w:rsidRPr="000600CD" w:rsidRDefault="006F3AC3" w:rsidP="00C81832">
            <w:pPr>
              <w:pStyle w:val="1"/>
              <w:spacing w:before="60"/>
              <w:rPr>
                <w:rFonts w:ascii="Arial" w:hAnsi="Arial" w:cs="Arial"/>
                <w:sz w:val="22"/>
                <w:szCs w:val="22"/>
                <w:lang w:val="en-US"/>
              </w:rPr>
            </w:pPr>
            <w:r w:rsidRPr="000600CD">
              <w:rPr>
                <w:rFonts w:ascii="Arial" w:hAnsi="Arial" w:cs="Arial"/>
                <w:sz w:val="22"/>
                <w:szCs w:val="22"/>
                <w:lang w:val="en"/>
              </w:rPr>
              <w:t>What material is to be enriched:</w:t>
            </w:r>
          </w:p>
          <w:p w:rsidR="006F3AC3" w:rsidRPr="000600CD" w:rsidRDefault="006F3AC3" w:rsidP="006F3AC3">
            <w:pPr>
              <w:widowControl/>
              <w:numPr>
                <w:ilvl w:val="0"/>
                <w:numId w:val="1"/>
              </w:numPr>
              <w:autoSpaceDE/>
              <w:autoSpaceDN/>
              <w:ind w:left="357" w:hanging="357"/>
              <w:rPr>
                <w:rFonts w:ascii="Arial" w:hAnsi="Arial" w:cs="Arial"/>
              </w:rPr>
            </w:pPr>
            <w:r w:rsidRPr="000600CD">
              <w:rPr>
                <w:rFonts w:ascii="Arial" w:hAnsi="Arial" w:cs="Arial"/>
                <w:lang w:val="en"/>
              </w:rPr>
              <w:t>name;</w:t>
            </w:r>
          </w:p>
          <w:p w:rsidR="006F3AC3" w:rsidRPr="000600CD" w:rsidRDefault="006F3AC3" w:rsidP="006F3AC3">
            <w:pPr>
              <w:widowControl/>
              <w:numPr>
                <w:ilvl w:val="0"/>
                <w:numId w:val="1"/>
              </w:numPr>
              <w:autoSpaceDE/>
              <w:autoSpaceDN/>
              <w:ind w:left="357" w:hanging="357"/>
              <w:rPr>
                <w:rFonts w:ascii="Arial" w:hAnsi="Arial" w:cs="Arial"/>
              </w:rPr>
            </w:pPr>
            <w:r w:rsidRPr="000600CD">
              <w:rPr>
                <w:rFonts w:ascii="Arial" w:hAnsi="Arial" w:cs="Arial"/>
                <w:lang w:val="en"/>
              </w:rPr>
              <w:t xml:space="preserve">material size, mm (if possible, </w:t>
            </w:r>
            <w:proofErr w:type="spellStart"/>
            <w:r w:rsidRPr="000600CD">
              <w:rPr>
                <w:rFonts w:ascii="Arial" w:hAnsi="Arial" w:cs="Arial"/>
                <w:lang w:val="en"/>
              </w:rPr>
              <w:t>granulometric</w:t>
            </w:r>
            <w:proofErr w:type="spellEnd"/>
            <w:r w:rsidRPr="000600CD">
              <w:rPr>
                <w:rFonts w:ascii="Arial" w:hAnsi="Arial" w:cs="Arial"/>
                <w:lang w:val="en"/>
              </w:rPr>
              <w:t xml:space="preserve"> composition);</w:t>
            </w:r>
          </w:p>
          <w:p w:rsidR="006F3AC3" w:rsidRPr="000600CD" w:rsidRDefault="006F3AC3" w:rsidP="006F3AC3">
            <w:pPr>
              <w:widowControl/>
              <w:numPr>
                <w:ilvl w:val="0"/>
                <w:numId w:val="1"/>
              </w:numPr>
              <w:autoSpaceDE/>
              <w:autoSpaceDN/>
              <w:ind w:left="357" w:hanging="357"/>
              <w:rPr>
                <w:rFonts w:ascii="Arial" w:hAnsi="Arial" w:cs="Arial"/>
              </w:rPr>
            </w:pPr>
            <w:r w:rsidRPr="000600CD">
              <w:rPr>
                <w:rFonts w:ascii="Arial" w:hAnsi="Arial" w:cs="Arial"/>
                <w:lang w:val="en"/>
              </w:rPr>
              <w:t>humidity;</w:t>
            </w:r>
          </w:p>
          <w:p w:rsidR="006F3AC3" w:rsidRPr="000600CD" w:rsidRDefault="006F3AC3" w:rsidP="006F3AC3">
            <w:pPr>
              <w:widowControl/>
              <w:numPr>
                <w:ilvl w:val="0"/>
                <w:numId w:val="1"/>
              </w:numPr>
              <w:autoSpaceDE/>
              <w:autoSpaceDN/>
              <w:ind w:left="357" w:hanging="357"/>
              <w:rPr>
                <w:rFonts w:ascii="Arial" w:hAnsi="Arial" w:cs="Arial"/>
              </w:rPr>
            </w:pPr>
            <w:r w:rsidRPr="000600CD">
              <w:rPr>
                <w:rFonts w:ascii="Arial" w:hAnsi="Arial" w:cs="Arial"/>
                <w:lang w:val="en"/>
              </w:rPr>
              <w:t>density;</w:t>
            </w:r>
          </w:p>
          <w:p w:rsidR="006F3AC3" w:rsidRPr="000600CD" w:rsidRDefault="006F3AC3" w:rsidP="006F3AC3">
            <w:pPr>
              <w:widowControl/>
              <w:numPr>
                <w:ilvl w:val="0"/>
                <w:numId w:val="1"/>
              </w:numPr>
              <w:autoSpaceDE/>
              <w:autoSpaceDN/>
              <w:ind w:left="357" w:hanging="357"/>
              <w:rPr>
                <w:rFonts w:ascii="Arial" w:hAnsi="Arial" w:cs="Arial"/>
              </w:rPr>
            </w:pPr>
            <w:r w:rsidRPr="000600CD">
              <w:rPr>
                <w:rFonts w:ascii="Arial" w:hAnsi="Arial" w:cs="Arial"/>
                <w:lang w:val="en"/>
              </w:rPr>
              <w:t>electrical properties of the material</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4</w:t>
            </w:r>
          </w:p>
        </w:tc>
        <w:tc>
          <w:tcPr>
            <w:tcW w:w="4677" w:type="dxa"/>
          </w:tcPr>
          <w:p w:rsidR="006F3AC3" w:rsidRPr="000600CD" w:rsidRDefault="006F3AC3" w:rsidP="006F3AC3">
            <w:pPr>
              <w:pStyle w:val="1"/>
              <w:spacing w:before="60"/>
              <w:rPr>
                <w:rFonts w:ascii="Arial" w:hAnsi="Arial" w:cs="Arial"/>
                <w:sz w:val="22"/>
                <w:szCs w:val="22"/>
                <w:lang w:val="en-US"/>
              </w:rPr>
            </w:pPr>
            <w:r w:rsidRPr="000600CD">
              <w:rPr>
                <w:rFonts w:ascii="Arial" w:hAnsi="Arial" w:cs="Arial"/>
                <w:sz w:val="22"/>
                <w:szCs w:val="22"/>
                <w:lang w:val="en"/>
              </w:rPr>
              <w:t xml:space="preserve">Required </w:t>
            </w:r>
            <w:r w:rsidRPr="000600CD">
              <w:rPr>
                <w:rFonts w:ascii="Arial" w:eastAsia="Arial Unicode MS" w:hAnsi="Arial" w:cs="Arial"/>
                <w:sz w:val="22"/>
                <w:szCs w:val="22"/>
                <w:u w:color="000000"/>
                <w:lang w:val="en-US"/>
              </w:rPr>
              <w:t xml:space="preserve">throughput rate </w:t>
            </w:r>
            <w:r w:rsidRPr="000600CD">
              <w:rPr>
                <w:rFonts w:ascii="Arial" w:hAnsi="Arial" w:cs="Arial"/>
                <w:sz w:val="22"/>
                <w:szCs w:val="22"/>
                <w:lang w:val="en"/>
              </w:rPr>
              <w:t>(according to the solid source), t/h.</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5</w:t>
            </w:r>
          </w:p>
        </w:tc>
        <w:tc>
          <w:tcPr>
            <w:tcW w:w="4677" w:type="dxa"/>
          </w:tcPr>
          <w:p w:rsidR="006F3AC3" w:rsidRPr="000600CD" w:rsidRDefault="006F3AC3" w:rsidP="00C81832">
            <w:pPr>
              <w:pStyle w:val="1"/>
              <w:spacing w:before="60"/>
              <w:rPr>
                <w:rFonts w:ascii="Arial" w:hAnsi="Arial" w:cs="Arial"/>
                <w:sz w:val="22"/>
                <w:szCs w:val="22"/>
                <w:lang w:val="en-US"/>
              </w:rPr>
            </w:pPr>
            <w:r w:rsidRPr="000600CD">
              <w:rPr>
                <w:rFonts w:ascii="Arial" w:hAnsi="Arial" w:cs="Arial"/>
                <w:sz w:val="22"/>
                <w:szCs w:val="22"/>
                <w:lang w:val="en"/>
              </w:rPr>
              <w:t>Frequency of work:</w:t>
            </w:r>
          </w:p>
          <w:p w:rsidR="006F3AC3" w:rsidRPr="000600CD" w:rsidRDefault="006F3AC3" w:rsidP="00C81832">
            <w:pPr>
              <w:spacing w:before="60"/>
              <w:rPr>
                <w:rFonts w:ascii="Arial" w:hAnsi="Arial" w:cs="Arial"/>
              </w:rPr>
            </w:pPr>
            <w:r w:rsidRPr="000600CD">
              <w:rPr>
                <w:rFonts w:ascii="Arial" w:hAnsi="Arial" w:cs="Arial"/>
                <w:lang w:val="en"/>
              </w:rPr>
              <w:t>a) constant;</w:t>
            </w:r>
          </w:p>
          <w:p w:rsidR="006F3AC3" w:rsidRPr="000600CD" w:rsidRDefault="006F3AC3" w:rsidP="00C81832">
            <w:pPr>
              <w:spacing w:before="60"/>
              <w:rPr>
                <w:rFonts w:ascii="Arial" w:hAnsi="Arial" w:cs="Arial"/>
              </w:rPr>
            </w:pPr>
            <w:r w:rsidRPr="000600CD">
              <w:rPr>
                <w:rFonts w:ascii="Arial" w:hAnsi="Arial" w:cs="Arial"/>
                <w:lang w:val="en"/>
              </w:rPr>
              <w:t>b) discrete;</w:t>
            </w:r>
          </w:p>
          <w:p w:rsidR="006F3AC3" w:rsidRPr="000600CD" w:rsidRDefault="006F3AC3" w:rsidP="00C81832">
            <w:pPr>
              <w:spacing w:before="60"/>
              <w:rPr>
                <w:rFonts w:ascii="Arial" w:hAnsi="Arial" w:cs="Arial"/>
              </w:rPr>
            </w:pPr>
            <w:r w:rsidRPr="000600CD">
              <w:rPr>
                <w:rFonts w:ascii="Arial" w:hAnsi="Arial" w:cs="Arial"/>
                <w:lang w:val="en"/>
              </w:rPr>
              <w:t>c) single batches and samples.</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6</w:t>
            </w:r>
          </w:p>
        </w:tc>
        <w:tc>
          <w:tcPr>
            <w:tcW w:w="4677" w:type="dxa"/>
          </w:tcPr>
          <w:p w:rsidR="006F3AC3" w:rsidRPr="000600CD" w:rsidRDefault="006F3AC3" w:rsidP="00C81832">
            <w:pPr>
              <w:pStyle w:val="1"/>
              <w:spacing w:before="60"/>
              <w:rPr>
                <w:rFonts w:ascii="Arial" w:hAnsi="Arial" w:cs="Arial"/>
                <w:sz w:val="22"/>
                <w:szCs w:val="22"/>
                <w:lang w:val="en-US"/>
              </w:rPr>
            </w:pPr>
            <w:r w:rsidRPr="000600CD">
              <w:rPr>
                <w:rFonts w:ascii="Arial" w:hAnsi="Arial" w:cs="Arial"/>
                <w:sz w:val="22"/>
                <w:szCs w:val="22"/>
                <w:lang w:val="en"/>
              </w:rPr>
              <w:t>If possible, give a description of the installation location of the separator (area and dimensions).</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7</w:t>
            </w:r>
          </w:p>
        </w:tc>
        <w:tc>
          <w:tcPr>
            <w:tcW w:w="4677" w:type="dxa"/>
          </w:tcPr>
          <w:p w:rsidR="006F3AC3" w:rsidRPr="000600CD" w:rsidRDefault="006F3AC3" w:rsidP="00C81832">
            <w:pPr>
              <w:pStyle w:val="1"/>
              <w:spacing w:before="60"/>
              <w:rPr>
                <w:rFonts w:ascii="Arial" w:hAnsi="Arial" w:cs="Arial"/>
                <w:sz w:val="22"/>
                <w:szCs w:val="22"/>
                <w:lang w:val="en-US"/>
              </w:rPr>
            </w:pPr>
            <w:r w:rsidRPr="000600CD">
              <w:rPr>
                <w:rFonts w:ascii="Arial" w:hAnsi="Arial" w:cs="Arial"/>
                <w:sz w:val="22"/>
                <w:szCs w:val="22"/>
                <w:lang w:val="en"/>
              </w:rPr>
              <w:t xml:space="preserve">Have you used electrostatic separators before? If yes, it is desirable to specify the brand of the separator or the diameter and length of the working body, on which material the separation was carried out. </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8</w:t>
            </w:r>
          </w:p>
        </w:tc>
        <w:tc>
          <w:tcPr>
            <w:tcW w:w="4677" w:type="dxa"/>
          </w:tcPr>
          <w:p w:rsidR="006F3AC3" w:rsidRPr="000600CD" w:rsidRDefault="006F3AC3" w:rsidP="006F3AC3">
            <w:pPr>
              <w:pStyle w:val="1"/>
              <w:spacing w:before="60"/>
              <w:rPr>
                <w:rFonts w:ascii="Arial" w:hAnsi="Arial" w:cs="Arial"/>
                <w:sz w:val="22"/>
                <w:szCs w:val="22"/>
                <w:lang w:val="en-US"/>
              </w:rPr>
            </w:pPr>
            <w:r w:rsidRPr="000600CD">
              <w:rPr>
                <w:rFonts w:ascii="Arial" w:hAnsi="Arial" w:cs="Arial"/>
                <w:sz w:val="22"/>
                <w:szCs w:val="22"/>
                <w:lang w:val="en"/>
              </w:rPr>
              <w:t>Is it possible to obtain a sample of the separated material for laboratory testing (1-2 kg)</w:t>
            </w:r>
            <w:proofErr w:type="gramStart"/>
            <w:r w:rsidRPr="000600CD">
              <w:rPr>
                <w:rFonts w:ascii="Arial" w:hAnsi="Arial" w:cs="Arial"/>
                <w:sz w:val="22"/>
                <w:szCs w:val="22"/>
                <w:lang w:val="en"/>
              </w:rPr>
              <w:t>.</w:t>
            </w:r>
            <w:proofErr w:type="gramEnd"/>
            <w:r w:rsidRPr="000600CD">
              <w:rPr>
                <w:rFonts w:ascii="Arial" w:hAnsi="Arial" w:cs="Arial"/>
                <w:sz w:val="22"/>
                <w:szCs w:val="22"/>
                <w:lang w:val="en"/>
              </w:rPr>
              <w:t xml:space="preserve"> </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9</w:t>
            </w:r>
          </w:p>
        </w:tc>
        <w:tc>
          <w:tcPr>
            <w:tcW w:w="4677" w:type="dxa"/>
          </w:tcPr>
          <w:p w:rsidR="006F3AC3" w:rsidRPr="000600CD" w:rsidRDefault="006F3AC3" w:rsidP="006F3AC3">
            <w:pPr>
              <w:pStyle w:val="1"/>
              <w:spacing w:before="60"/>
              <w:rPr>
                <w:rFonts w:ascii="Arial" w:hAnsi="Arial" w:cs="Arial"/>
                <w:sz w:val="22"/>
                <w:szCs w:val="22"/>
              </w:rPr>
            </w:pPr>
            <w:r w:rsidRPr="000600CD">
              <w:rPr>
                <w:rFonts w:ascii="Arial" w:hAnsi="Arial" w:cs="Arial"/>
                <w:sz w:val="22"/>
                <w:szCs w:val="22"/>
                <w:lang w:val="en"/>
              </w:rPr>
              <w:t>Additional requirements or conditions.</w:t>
            </w:r>
            <w:r w:rsidRPr="000600CD">
              <w:rPr>
                <w:rFonts w:ascii="Arial" w:hAnsi="Arial" w:cs="Arial"/>
                <w:sz w:val="22"/>
                <w:szCs w:val="22"/>
              </w:rPr>
              <w:t xml:space="preserve"> </w:t>
            </w:r>
          </w:p>
        </w:tc>
        <w:tc>
          <w:tcPr>
            <w:tcW w:w="3828" w:type="dxa"/>
          </w:tcPr>
          <w:p w:rsidR="006F3AC3" w:rsidRPr="000600CD" w:rsidRDefault="006F3AC3" w:rsidP="00C81832">
            <w:pPr>
              <w:spacing w:before="60" w:after="60"/>
              <w:jc w:val="center"/>
              <w:rPr>
                <w:rFonts w:ascii="Arial" w:hAnsi="Arial" w:cs="Arial"/>
                <w:b/>
              </w:rPr>
            </w:pPr>
          </w:p>
        </w:tc>
      </w:tr>
      <w:tr w:rsidR="006F3AC3" w:rsidRPr="000600CD" w:rsidTr="00C81832">
        <w:tc>
          <w:tcPr>
            <w:tcW w:w="851" w:type="dxa"/>
          </w:tcPr>
          <w:p w:rsidR="006F3AC3" w:rsidRPr="000600CD" w:rsidRDefault="006F3AC3" w:rsidP="00C81832">
            <w:pPr>
              <w:spacing w:before="60" w:after="60"/>
              <w:jc w:val="center"/>
              <w:rPr>
                <w:rFonts w:ascii="Arial" w:hAnsi="Arial" w:cs="Arial"/>
              </w:rPr>
            </w:pPr>
            <w:r w:rsidRPr="000600CD">
              <w:rPr>
                <w:rFonts w:ascii="Arial" w:hAnsi="Arial" w:cs="Arial"/>
                <w:lang w:val="en"/>
              </w:rPr>
              <w:t>10</w:t>
            </w:r>
          </w:p>
        </w:tc>
        <w:tc>
          <w:tcPr>
            <w:tcW w:w="4677" w:type="dxa"/>
          </w:tcPr>
          <w:p w:rsidR="006F3AC3" w:rsidRPr="000600CD" w:rsidRDefault="006F3AC3" w:rsidP="00C81832">
            <w:pPr>
              <w:pStyle w:val="1"/>
              <w:spacing w:before="60"/>
              <w:rPr>
                <w:rFonts w:ascii="Arial" w:hAnsi="Arial" w:cs="Arial"/>
                <w:sz w:val="22"/>
                <w:szCs w:val="22"/>
                <w:lang w:val="en-US"/>
              </w:rPr>
            </w:pPr>
            <w:r w:rsidRPr="000600CD">
              <w:rPr>
                <w:rFonts w:ascii="Arial" w:hAnsi="Arial" w:cs="Arial"/>
                <w:sz w:val="22"/>
                <w:szCs w:val="22"/>
                <w:lang w:val="en"/>
              </w:rPr>
              <w:t>What product (possibly in percentage terms) Would you like to receive</w:t>
            </w:r>
          </w:p>
        </w:tc>
        <w:tc>
          <w:tcPr>
            <w:tcW w:w="3828" w:type="dxa"/>
          </w:tcPr>
          <w:p w:rsidR="006F3AC3" w:rsidRPr="000600CD" w:rsidRDefault="006F3AC3" w:rsidP="00C81832">
            <w:pPr>
              <w:spacing w:before="60" w:after="60"/>
              <w:jc w:val="center"/>
              <w:rPr>
                <w:rFonts w:ascii="Arial" w:hAnsi="Arial" w:cs="Arial"/>
                <w:b/>
              </w:rPr>
            </w:pPr>
          </w:p>
        </w:tc>
      </w:tr>
    </w:tbl>
    <w:p w:rsidR="006F3AC3" w:rsidRPr="000600CD" w:rsidRDefault="006F3AC3" w:rsidP="006F3AC3">
      <w:pPr>
        <w:spacing w:before="60" w:after="60"/>
        <w:jc w:val="center"/>
        <w:rPr>
          <w:rFonts w:ascii="Arial" w:hAnsi="Arial" w:cs="Arial"/>
          <w:b/>
        </w:rPr>
      </w:pPr>
    </w:p>
    <w:p w:rsidR="006F3AC3" w:rsidRPr="000600CD" w:rsidRDefault="006F3AC3" w:rsidP="006F3AC3">
      <w:pPr>
        <w:pStyle w:val="3"/>
        <w:rPr>
          <w:rFonts w:ascii="Arial" w:hAnsi="Arial" w:cs="Arial"/>
          <w:bCs w:val="0"/>
          <w:sz w:val="22"/>
          <w:szCs w:val="22"/>
          <w:lang w:val="en-US" w:eastAsia="ru-RU"/>
        </w:rPr>
      </w:pPr>
      <w:r w:rsidRPr="000600CD">
        <w:rPr>
          <w:rFonts w:ascii="Arial" w:hAnsi="Arial" w:cs="Arial"/>
          <w:bCs w:val="0"/>
          <w:sz w:val="22"/>
          <w:szCs w:val="22"/>
          <w:lang w:val="en" w:eastAsia="ru-RU"/>
        </w:rPr>
        <w:t>The questionnaire was answered by:</w:t>
      </w:r>
    </w:p>
    <w:p w:rsidR="006F3AC3" w:rsidRPr="000600CD" w:rsidRDefault="006F3AC3" w:rsidP="006F3AC3">
      <w:pPr>
        <w:rPr>
          <w:rFonts w:ascii="Arial" w:hAnsi="Arial" w:cs="Arial"/>
          <w:b/>
          <w:lang w:eastAsia="ru-RU"/>
        </w:rPr>
      </w:pPr>
    </w:p>
    <w:p w:rsidR="006F3AC3" w:rsidRPr="000600CD" w:rsidRDefault="006F3AC3" w:rsidP="006F3AC3">
      <w:pPr>
        <w:rPr>
          <w:rFonts w:ascii="Arial" w:hAnsi="Arial" w:cs="Arial"/>
          <w:b/>
          <w:lang w:eastAsia="ru-RU"/>
        </w:rPr>
      </w:pPr>
      <w:r w:rsidRPr="000600CD">
        <w:rPr>
          <w:rFonts w:ascii="Arial" w:hAnsi="Arial" w:cs="Arial"/>
          <w:b/>
          <w:lang w:val="en" w:eastAsia="ru-RU"/>
        </w:rPr>
        <w:t xml:space="preserve">Name and address of the company                                     </w:t>
      </w:r>
    </w:p>
    <w:p w:rsidR="000A45B1" w:rsidRPr="00516497" w:rsidRDefault="000A45B1" w:rsidP="000A45B1">
      <w:pPr>
        <w:jc w:val="center"/>
        <w:rPr>
          <w:rFonts w:ascii="Arial" w:hAnsi="Arial" w:cs="Arial"/>
          <w:sz w:val="24"/>
          <w:szCs w:val="24"/>
        </w:rPr>
      </w:pPr>
    </w:p>
    <w:p w:rsidR="000A45B1" w:rsidRDefault="000A45B1">
      <w:pPr>
        <w:pStyle w:val="a3"/>
        <w:spacing w:before="2"/>
        <w:rPr>
          <w:sz w:val="20"/>
        </w:rPr>
      </w:pPr>
    </w:p>
    <w:p w:rsidR="000A45B1" w:rsidRDefault="000A45B1">
      <w:pPr>
        <w:pStyle w:val="a3"/>
        <w:spacing w:before="2"/>
        <w:rPr>
          <w:sz w:val="20"/>
        </w:rPr>
      </w:pPr>
    </w:p>
    <w:p w:rsidR="000A45B1" w:rsidRDefault="000A45B1">
      <w:pPr>
        <w:pStyle w:val="a3"/>
        <w:spacing w:before="2"/>
        <w:rPr>
          <w:sz w:val="20"/>
        </w:rPr>
      </w:pPr>
    </w:p>
    <w:p w:rsidR="000600CD" w:rsidRDefault="000600CD">
      <w:pPr>
        <w:pStyle w:val="a3"/>
        <w:spacing w:before="2"/>
        <w:rPr>
          <w:sz w:val="20"/>
        </w:rPr>
      </w:pPr>
    </w:p>
    <w:p w:rsidR="000600CD" w:rsidRDefault="000600CD">
      <w:pPr>
        <w:pStyle w:val="a3"/>
        <w:spacing w:before="2"/>
        <w:rPr>
          <w:sz w:val="20"/>
        </w:rPr>
      </w:pPr>
    </w:p>
    <w:p w:rsidR="000600CD" w:rsidRDefault="000600CD">
      <w:pPr>
        <w:pStyle w:val="a3"/>
        <w:spacing w:before="2"/>
        <w:rPr>
          <w:sz w:val="20"/>
        </w:rPr>
      </w:pPr>
    </w:p>
    <w:p w:rsidR="0065498F" w:rsidRDefault="0065498F">
      <w:pPr>
        <w:pStyle w:val="a3"/>
        <w:spacing w:before="2"/>
        <w:rPr>
          <w:sz w:val="20"/>
        </w:rPr>
      </w:pPr>
      <w:bookmarkStart w:id="0" w:name="_GoBack"/>
      <w:bookmarkEnd w:id="0"/>
    </w:p>
    <w:p w:rsidR="000600CD" w:rsidRDefault="000600CD">
      <w:pPr>
        <w:pStyle w:val="a3"/>
        <w:spacing w:before="2"/>
        <w:rPr>
          <w:sz w:val="20"/>
        </w:rPr>
      </w:pPr>
    </w:p>
    <w:p w:rsidR="00516497" w:rsidRDefault="00516497">
      <w:pPr>
        <w:pStyle w:val="a3"/>
        <w:spacing w:before="2"/>
        <w:rPr>
          <w:sz w:val="20"/>
        </w:rPr>
      </w:pPr>
    </w:p>
    <w:p w:rsidR="0004281E" w:rsidRDefault="0065498F">
      <w:pPr>
        <w:pStyle w:val="a3"/>
        <w:spacing w:before="2"/>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547.2pt;height:46.95pt;z-index:-251658240;mso-position-horizontal:absolute;mso-position-horizontal-relative:text;mso-position-vertical:absolute;mso-position-vertical-relative:text">
            <v:imagedata r:id="rId8" o:title="Бланк с реквизитами_eng_2022_низ"/>
            <w10:anchorlock/>
          </v:shape>
        </w:pict>
      </w:r>
    </w:p>
    <w:sectPr w:rsidR="0004281E" w:rsidSect="0065498F">
      <w:headerReference w:type="default" r:id="rId9"/>
      <w:type w:val="continuous"/>
      <w:pgSz w:w="11910" w:h="16840"/>
      <w:pgMar w:top="1843" w:right="3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8F" w:rsidRDefault="0065498F" w:rsidP="0065498F">
      <w:r>
        <w:separator/>
      </w:r>
    </w:p>
  </w:endnote>
  <w:endnote w:type="continuationSeparator" w:id="0">
    <w:p w:rsidR="0065498F" w:rsidRDefault="0065498F" w:rsidP="0065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8F" w:rsidRDefault="0065498F" w:rsidP="0065498F">
      <w:r>
        <w:separator/>
      </w:r>
    </w:p>
  </w:footnote>
  <w:footnote w:type="continuationSeparator" w:id="0">
    <w:p w:rsidR="0065498F" w:rsidRDefault="0065498F" w:rsidP="0065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F" w:rsidRDefault="0065498F">
    <w:pPr>
      <w:pStyle w:val="a9"/>
    </w:pPr>
    <w:r>
      <w:rPr>
        <w:noProof/>
        <w:lang w:eastAsia="ru-RU"/>
      </w:rPr>
      <w:drawing>
        <wp:anchor distT="0" distB="0" distL="114300" distR="114300" simplePos="0" relativeHeight="251659264" behindDoc="0" locked="0" layoutInCell="1" allowOverlap="1" wp14:anchorId="79A989D9" wp14:editId="781A38F3">
          <wp:simplePos x="0" y="0"/>
          <wp:positionH relativeFrom="page">
            <wp:posOffset>167640</wp:posOffset>
          </wp:positionH>
          <wp:positionV relativeFrom="paragraph">
            <wp:posOffset>-304800</wp:posOffset>
          </wp:positionV>
          <wp:extent cx="7280275" cy="94943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ланк с реквизитами_eng_2025 верх.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275" cy="949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74AB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1E"/>
    <w:rsid w:val="0004281E"/>
    <w:rsid w:val="000600CD"/>
    <w:rsid w:val="000A45B1"/>
    <w:rsid w:val="00280BB2"/>
    <w:rsid w:val="002B29D6"/>
    <w:rsid w:val="002E78F3"/>
    <w:rsid w:val="00305D1E"/>
    <w:rsid w:val="00335D60"/>
    <w:rsid w:val="00516497"/>
    <w:rsid w:val="005B2B69"/>
    <w:rsid w:val="006246BB"/>
    <w:rsid w:val="0065498F"/>
    <w:rsid w:val="006937B5"/>
    <w:rsid w:val="006C75EE"/>
    <w:rsid w:val="006F3AC3"/>
    <w:rsid w:val="008B43F7"/>
    <w:rsid w:val="00AA0F1D"/>
    <w:rsid w:val="00DC5A6A"/>
    <w:rsid w:val="00EF1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08AC3E"/>
  <w15:docId w15:val="{D5508206-BA02-415C-AF18-69CB458A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next w:val="a"/>
    <w:link w:val="10"/>
    <w:qFormat/>
    <w:rsid w:val="006F3AC3"/>
    <w:pPr>
      <w:keepNext/>
      <w:widowControl/>
      <w:autoSpaceDE/>
      <w:autoSpaceDN/>
      <w:outlineLvl w:val="0"/>
    </w:pPr>
    <w:rPr>
      <w:sz w:val="24"/>
      <w:szCs w:val="20"/>
      <w:lang w:val="ru-RU" w:eastAsia="ru-RU" w:bidi="ar-SA"/>
    </w:rPr>
  </w:style>
  <w:style w:type="paragraph" w:styleId="3">
    <w:name w:val="heading 3"/>
    <w:basedOn w:val="a"/>
    <w:next w:val="a"/>
    <w:link w:val="30"/>
    <w:qFormat/>
    <w:rsid w:val="006F3AC3"/>
    <w:pPr>
      <w:keepNext/>
      <w:widowControl/>
      <w:autoSpaceDE/>
      <w:autoSpaceDN/>
      <w:spacing w:before="240" w:after="60"/>
      <w:outlineLvl w:val="2"/>
    </w:pPr>
    <w:rPr>
      <w:rFonts w:ascii="Calibri Light" w:hAnsi="Calibri Light"/>
      <w:b/>
      <w:bCs/>
      <w:sz w:val="26"/>
      <w:szCs w:val="26"/>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b/>
      <w:bCs/>
      <w:sz w:val="45"/>
      <w:szCs w:val="45"/>
    </w:rPr>
  </w:style>
  <w:style w:type="paragraph" w:styleId="a4">
    <w:name w:val="List Paragraph"/>
    <w:basedOn w:val="a"/>
    <w:uiPriority w:val="1"/>
    <w:qFormat/>
  </w:style>
  <w:style w:type="paragraph" w:customStyle="1" w:styleId="TableParagraph">
    <w:name w:val="Table Paragraph"/>
    <w:basedOn w:val="a"/>
    <w:uiPriority w:val="1"/>
    <w:qFormat/>
    <w:pPr>
      <w:spacing w:before="19"/>
      <w:ind w:left="107"/>
    </w:pPr>
  </w:style>
  <w:style w:type="paragraph" w:styleId="a5">
    <w:name w:val="Balloon Text"/>
    <w:basedOn w:val="a"/>
    <w:link w:val="a6"/>
    <w:uiPriority w:val="99"/>
    <w:semiHidden/>
    <w:unhideWhenUsed/>
    <w:rsid w:val="006C75EE"/>
    <w:rPr>
      <w:rFonts w:ascii="Segoe UI" w:hAnsi="Segoe UI" w:cs="Segoe UI"/>
      <w:sz w:val="18"/>
      <w:szCs w:val="18"/>
    </w:rPr>
  </w:style>
  <w:style w:type="character" w:customStyle="1" w:styleId="a6">
    <w:name w:val="Текст выноски Знак"/>
    <w:basedOn w:val="a0"/>
    <w:link w:val="a5"/>
    <w:uiPriority w:val="99"/>
    <w:semiHidden/>
    <w:rsid w:val="006C75EE"/>
    <w:rPr>
      <w:rFonts w:ascii="Segoe UI" w:eastAsia="Times New Roman" w:hAnsi="Segoe UI" w:cs="Segoe UI"/>
      <w:sz w:val="18"/>
      <w:szCs w:val="18"/>
      <w:lang w:bidi="en-US"/>
    </w:rPr>
  </w:style>
  <w:style w:type="paragraph" w:styleId="a7">
    <w:name w:val="Title"/>
    <w:next w:val="a3"/>
    <w:link w:val="a8"/>
    <w:rsid w:val="000A45B1"/>
    <w:pPr>
      <w:keepNext/>
      <w:widowControl/>
      <w:pBdr>
        <w:top w:val="nil"/>
        <w:left w:val="nil"/>
        <w:bottom w:val="nil"/>
        <w:right w:val="nil"/>
        <w:between w:val="nil"/>
        <w:bar w:val="nil"/>
      </w:pBdr>
      <w:autoSpaceDE/>
      <w:autoSpaceDN/>
    </w:pPr>
    <w:rPr>
      <w:rFonts w:ascii="Helvetica Neue" w:eastAsia="Arial Unicode MS" w:hAnsi="Helvetica Neue" w:cs="Arial Unicode MS"/>
      <w:b/>
      <w:bCs/>
      <w:color w:val="000000"/>
      <w:sz w:val="60"/>
      <w:szCs w:val="60"/>
      <w:bdr w:val="nil"/>
      <w:lang w:eastAsia="ru-RU"/>
      <w14:textOutline w14:w="0" w14:cap="flat" w14:cmpd="sng" w14:algn="ctr">
        <w14:noFill/>
        <w14:prstDash w14:val="solid"/>
        <w14:bevel/>
      </w14:textOutline>
    </w:rPr>
  </w:style>
  <w:style w:type="character" w:customStyle="1" w:styleId="a8">
    <w:name w:val="Заголовок Знак"/>
    <w:basedOn w:val="a0"/>
    <w:link w:val="a7"/>
    <w:rsid w:val="000A45B1"/>
    <w:rPr>
      <w:rFonts w:ascii="Helvetica Neue" w:eastAsia="Arial Unicode MS" w:hAnsi="Helvetica Neue" w:cs="Arial Unicode MS"/>
      <w:b/>
      <w:bCs/>
      <w:color w:val="000000"/>
      <w:sz w:val="60"/>
      <w:szCs w:val="60"/>
      <w:bdr w:val="nil"/>
      <w:lang w:eastAsia="ru-RU"/>
      <w14:textOutline w14:w="0" w14:cap="flat" w14:cmpd="sng" w14:algn="ctr">
        <w14:noFill/>
        <w14:prstDash w14:val="solid"/>
        <w14:bevel/>
      </w14:textOutline>
    </w:rPr>
  </w:style>
  <w:style w:type="character" w:customStyle="1" w:styleId="10">
    <w:name w:val="Заголовок 1 Знак"/>
    <w:basedOn w:val="a0"/>
    <w:link w:val="1"/>
    <w:rsid w:val="006F3AC3"/>
    <w:rPr>
      <w:rFonts w:ascii="Times New Roman" w:eastAsia="Times New Roman" w:hAnsi="Times New Roman" w:cs="Times New Roman"/>
      <w:sz w:val="24"/>
      <w:szCs w:val="20"/>
      <w:lang w:val="ru-RU" w:eastAsia="ru-RU"/>
    </w:rPr>
  </w:style>
  <w:style w:type="character" w:customStyle="1" w:styleId="30">
    <w:name w:val="Заголовок 3 Знак"/>
    <w:basedOn w:val="a0"/>
    <w:link w:val="3"/>
    <w:rsid w:val="006F3AC3"/>
    <w:rPr>
      <w:rFonts w:ascii="Calibri Light" w:eastAsia="Times New Roman" w:hAnsi="Calibri Light" w:cs="Times New Roman"/>
      <w:b/>
      <w:bCs/>
      <w:sz w:val="26"/>
      <w:szCs w:val="26"/>
      <w:lang w:val="ru-RU"/>
    </w:rPr>
  </w:style>
  <w:style w:type="paragraph" w:styleId="a9">
    <w:name w:val="header"/>
    <w:basedOn w:val="a"/>
    <w:link w:val="aa"/>
    <w:uiPriority w:val="99"/>
    <w:unhideWhenUsed/>
    <w:rsid w:val="0065498F"/>
    <w:pPr>
      <w:tabs>
        <w:tab w:val="center" w:pos="4677"/>
        <w:tab w:val="right" w:pos="9355"/>
      </w:tabs>
    </w:pPr>
  </w:style>
  <w:style w:type="character" w:customStyle="1" w:styleId="aa">
    <w:name w:val="Верхний колонтитул Знак"/>
    <w:basedOn w:val="a0"/>
    <w:link w:val="a9"/>
    <w:uiPriority w:val="99"/>
    <w:rsid w:val="0065498F"/>
    <w:rPr>
      <w:rFonts w:ascii="Times New Roman" w:eastAsia="Times New Roman" w:hAnsi="Times New Roman" w:cs="Times New Roman"/>
      <w:lang w:bidi="en-US"/>
    </w:rPr>
  </w:style>
  <w:style w:type="paragraph" w:styleId="ab">
    <w:name w:val="footer"/>
    <w:basedOn w:val="a"/>
    <w:link w:val="ac"/>
    <w:uiPriority w:val="99"/>
    <w:unhideWhenUsed/>
    <w:rsid w:val="0065498F"/>
    <w:pPr>
      <w:tabs>
        <w:tab w:val="center" w:pos="4677"/>
        <w:tab w:val="right" w:pos="9355"/>
      </w:tabs>
    </w:pPr>
  </w:style>
  <w:style w:type="character" w:customStyle="1" w:styleId="ac">
    <w:name w:val="Нижний колонтитул Знак"/>
    <w:basedOn w:val="a0"/>
    <w:link w:val="ab"/>
    <w:uiPriority w:val="99"/>
    <w:rsid w:val="0065498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93442">
      <w:bodyDiv w:val="1"/>
      <w:marLeft w:val="0"/>
      <w:marRight w:val="0"/>
      <w:marTop w:val="0"/>
      <w:marBottom w:val="0"/>
      <w:divBdr>
        <w:top w:val="none" w:sz="0" w:space="0" w:color="auto"/>
        <w:left w:val="none" w:sz="0" w:space="0" w:color="auto"/>
        <w:bottom w:val="none" w:sz="0" w:space="0" w:color="auto"/>
        <w:right w:val="none" w:sz="0" w:space="0" w:color="auto"/>
      </w:divBdr>
      <w:divsChild>
        <w:div w:id="861893769">
          <w:marLeft w:val="0"/>
          <w:marRight w:val="0"/>
          <w:marTop w:val="0"/>
          <w:marBottom w:val="0"/>
          <w:divBdr>
            <w:top w:val="none" w:sz="0" w:space="0" w:color="auto"/>
            <w:left w:val="none" w:sz="0" w:space="0" w:color="auto"/>
            <w:bottom w:val="none" w:sz="0" w:space="0" w:color="auto"/>
            <w:right w:val="none" w:sz="0" w:space="0" w:color="auto"/>
          </w:divBdr>
          <w:divsChild>
            <w:div w:id="1747412423">
              <w:marLeft w:val="105"/>
              <w:marRight w:val="300"/>
              <w:marTop w:val="45"/>
              <w:marBottom w:val="645"/>
              <w:divBdr>
                <w:top w:val="none" w:sz="0" w:space="0" w:color="auto"/>
                <w:left w:val="none" w:sz="0" w:space="0" w:color="auto"/>
                <w:bottom w:val="none" w:sz="0" w:space="0" w:color="auto"/>
                <w:right w:val="none" w:sz="0" w:space="0" w:color="auto"/>
              </w:divBdr>
            </w:div>
          </w:divsChild>
        </w:div>
        <w:div w:id="1254508517">
          <w:marLeft w:val="0"/>
          <w:marRight w:val="0"/>
          <w:marTop w:val="0"/>
          <w:marBottom w:val="0"/>
          <w:divBdr>
            <w:top w:val="none" w:sz="0" w:space="0" w:color="auto"/>
            <w:left w:val="none" w:sz="0" w:space="0" w:color="auto"/>
            <w:bottom w:val="none" w:sz="0" w:space="0" w:color="auto"/>
            <w:right w:val="none" w:sz="0" w:space="0" w:color="auto"/>
          </w:divBdr>
          <w:divsChild>
            <w:div w:id="1930501754">
              <w:marLeft w:val="0"/>
              <w:marRight w:val="465"/>
              <w:marTop w:val="45"/>
              <w:marBottom w:val="450"/>
              <w:divBdr>
                <w:top w:val="none" w:sz="0" w:space="0" w:color="auto"/>
                <w:left w:val="none" w:sz="0" w:space="0" w:color="auto"/>
                <w:bottom w:val="none" w:sz="0" w:space="0" w:color="auto"/>
                <w:right w:val="none" w:sz="0" w:space="0" w:color="auto"/>
              </w:divBdr>
              <w:divsChild>
                <w:div w:id="14079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803">
      <w:bodyDiv w:val="1"/>
      <w:marLeft w:val="0"/>
      <w:marRight w:val="0"/>
      <w:marTop w:val="0"/>
      <w:marBottom w:val="0"/>
      <w:divBdr>
        <w:top w:val="none" w:sz="0" w:space="0" w:color="auto"/>
        <w:left w:val="none" w:sz="0" w:space="0" w:color="auto"/>
        <w:bottom w:val="none" w:sz="0" w:space="0" w:color="auto"/>
        <w:right w:val="none" w:sz="0" w:space="0" w:color="auto"/>
      </w:divBdr>
      <w:divsChild>
        <w:div w:id="21469242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8B02-E3A3-4542-9959-EBB84161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Kviatkovskaia</dc:creator>
  <cp:lastModifiedBy>Мария В. Нечаева</cp:lastModifiedBy>
  <cp:revision>2</cp:revision>
  <cp:lastPrinted>2021-10-26T14:01:00Z</cp:lastPrinted>
  <dcterms:created xsi:type="dcterms:W3CDTF">2025-11-28T08:57:00Z</dcterms:created>
  <dcterms:modified xsi:type="dcterms:W3CDTF">2025-11-28T08:57:00Z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2016</vt:lpwstr>
  </property>
  <property fmtid="{D5CDD505-2E9C-101B-9397-08002B2CF9AE}" pid="4" name="LastSaved">
    <vt:filetime>2020-11-11T00:00:00Z</vt:filetime>
  </property>
</Properties>
</file>